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124F" w14:textId="4F6E226C" w:rsidR="00D0700A" w:rsidRPr="005628B3" w:rsidRDefault="00D0700A" w:rsidP="00D0700A">
      <w:pPr>
        <w:pBdr>
          <w:bottom w:val="single" w:sz="36" w:space="0" w:color="E4E4E4"/>
        </w:pBdr>
        <w:spacing w:after="270"/>
        <w:ind w:left="35" w:right="-24"/>
        <w:jc w:val="center"/>
        <w:outlineLvl w:val="1"/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</w:rPr>
      </w:pP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>Сведения о технологических нарушениях в сетях ООО «Энергосна</w:t>
      </w:r>
      <w:r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бжающая сетевая компания» за </w:t>
      </w:r>
      <w:r w:rsidRPr="001A3039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20</w:t>
      </w:r>
      <w:r w:rsidR="009668BA" w:rsidRPr="009668BA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1</w:t>
      </w:r>
      <w:r w:rsidR="005C4954">
        <w:rPr>
          <w:rFonts w:ascii="Tahoma" w:hAnsi="Tahoma" w:cs="Tahoma"/>
          <w:caps/>
          <w:snapToGrid/>
          <w:color w:val="FF0000"/>
          <w:spacing w:val="15"/>
          <w:kern w:val="36"/>
          <w:sz w:val="27"/>
          <w:szCs w:val="27"/>
          <w:shd w:val="clear" w:color="auto" w:fill="FFFFFF"/>
        </w:rPr>
        <w:t>5</w:t>
      </w:r>
      <w:r w:rsidRPr="005628B3">
        <w:rPr>
          <w:rFonts w:ascii="Tahoma" w:hAnsi="Tahoma" w:cs="Tahoma"/>
          <w:caps/>
          <w:snapToGrid/>
          <w:color w:val="000000"/>
          <w:spacing w:val="15"/>
          <w:kern w:val="36"/>
          <w:sz w:val="27"/>
          <w:szCs w:val="27"/>
          <w:shd w:val="clear" w:color="auto" w:fill="FFFFFF"/>
        </w:rPr>
        <w:t xml:space="preserve"> год</w:t>
      </w:r>
    </w:p>
    <w:p w14:paraId="3EFE1250" w14:textId="77777777" w:rsidR="00D0700A" w:rsidRPr="005628B3" w:rsidRDefault="00D0700A" w:rsidP="00D0700A">
      <w:pPr>
        <w:spacing w:line="210" w:lineRule="atLeast"/>
        <w:ind w:left="1830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32"/>
          <w:szCs w:val="32"/>
        </w:rPr>
        <w:t>Сведения о технологических нарушениях в сетях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  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0"/>
        <w:gridCol w:w="2302"/>
        <w:gridCol w:w="1984"/>
      </w:tblGrid>
      <w:tr w:rsidR="00D0700A" w:rsidRPr="005628B3" w14:paraId="3EFE1255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1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    Квартал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2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технологических нарушений, шт.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3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Количество </w:t>
            </w:r>
            <w:proofErr w:type="spellStart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>недоотпущенной</w:t>
            </w:r>
            <w:proofErr w:type="spellEnd"/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электроэнергии, кВт*час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4" w14:textId="77777777" w:rsidR="00D0700A" w:rsidRPr="005628B3" w:rsidRDefault="00D0700A" w:rsidP="008007FB">
            <w:pPr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Выполнено мероприятий, шт. </w:t>
            </w:r>
          </w:p>
        </w:tc>
      </w:tr>
      <w:tr w:rsidR="00D0700A" w:rsidRPr="005628B3" w14:paraId="3EFE1257" w14:textId="77777777" w:rsidTr="008007FB"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6" w14:textId="66D529D3" w:rsidR="00D0700A" w:rsidRPr="005628B3" w:rsidRDefault="00D0700A" w:rsidP="009668BA">
            <w:pPr>
              <w:spacing w:before="100" w:beforeAutospacing="1" w:after="240" w:line="210" w:lineRule="atLeast"/>
              <w:rPr>
                <w:rFonts w:ascii="Tahoma" w:hAnsi="Tahoma" w:cs="Tahoma"/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 w:val="17"/>
                <w:szCs w:val="17"/>
              </w:rPr>
              <w:t> 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20</w:t>
            </w:r>
            <w:r w:rsidR="002B62C4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>1</w:t>
            </w:r>
            <w:r w:rsidR="009668BA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  <w:lang w:val="en-US"/>
              </w:rPr>
              <w:t>4</w:t>
            </w: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 год </w:t>
            </w:r>
          </w:p>
        </w:tc>
      </w:tr>
      <w:tr w:rsidR="00A8690D" w:rsidRPr="005628B3" w14:paraId="3EFE125C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8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9" w14:textId="509589C7" w:rsidR="00A8690D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A" w14:textId="2A2CF46E" w:rsidR="00A8690D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B" w14:textId="711B33E8" w:rsidR="00A8690D" w:rsidRPr="005C4954" w:rsidRDefault="005C4954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1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5D" w14:textId="61557CE5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E" w14:textId="32EFA848" w:rsidR="00A8690D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5F" w14:textId="275FD07A" w:rsidR="00A8690D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0" w14:textId="7C21E4DE" w:rsidR="00A8690D" w:rsidRPr="005C4954" w:rsidRDefault="005C4954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6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2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III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3" w14:textId="38B2B861" w:rsidR="00A8690D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4" w14:textId="67AC496E" w:rsidR="00A8690D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5" w14:textId="17F6BDD0" w:rsidR="00A8690D" w:rsidRPr="005C4954" w:rsidRDefault="005C4954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  <w:tr w:rsidR="00A8690D" w:rsidRPr="005628B3" w14:paraId="3EFE126B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7" w14:textId="77777777" w:rsidR="00A8690D" w:rsidRPr="005628B3" w:rsidRDefault="00A8690D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  <w:lang w:val="en-US"/>
              </w:rPr>
              <w:t>IV</w:t>
            </w:r>
            <w:r w:rsidRPr="005628B3">
              <w:rPr>
                <w:rFonts w:ascii="Tahoma" w:hAnsi="Tahoma" w:cs="Tahoma"/>
                <w:snapToGrid/>
                <w:color w:val="000000"/>
                <w:spacing w:val="15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8" w14:textId="0411AB4E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9" w14:textId="4EED6581" w:rsidR="00A8690D" w:rsidRPr="003448AD" w:rsidRDefault="00712D60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A" w14:textId="7350B51C" w:rsidR="00A8690D" w:rsidRPr="003448AD" w:rsidRDefault="00712D60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  <w:lang w:val="en-US"/>
              </w:rPr>
            </w:pPr>
            <w:r>
              <w:rPr>
                <w:snapToGrid/>
                <w:color w:val="000000" w:themeColor="text1"/>
                <w:spacing w:val="15"/>
                <w:szCs w:val="24"/>
                <w:lang w:val="en-US"/>
              </w:rPr>
              <w:t>0</w:t>
            </w:r>
          </w:p>
        </w:tc>
      </w:tr>
      <w:tr w:rsidR="00AE1AC2" w:rsidRPr="005628B3" w14:paraId="3EFE1270" w14:textId="77777777" w:rsidTr="008007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126C" w14:textId="77777777" w:rsidR="00AE1AC2" w:rsidRPr="005628B3" w:rsidRDefault="00AE1AC2" w:rsidP="008007FB">
            <w:pPr>
              <w:jc w:val="center"/>
              <w:rPr>
                <w:snapToGrid/>
                <w:color w:val="707070"/>
                <w:spacing w:val="15"/>
                <w:sz w:val="17"/>
                <w:szCs w:val="17"/>
              </w:rPr>
            </w:pPr>
            <w:r w:rsidRPr="005628B3">
              <w:rPr>
                <w:rFonts w:ascii="Tahoma" w:hAnsi="Tahoma" w:cs="Tahoma"/>
                <w:b/>
                <w:snapToGrid/>
                <w:color w:val="000000"/>
                <w:spacing w:val="15"/>
                <w:szCs w:val="24"/>
              </w:rPr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D" w14:textId="43D674D1" w:rsidR="00AE1AC2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E" w14:textId="63F9BE53" w:rsidR="00AE1AC2" w:rsidRPr="005C4954" w:rsidRDefault="005C4954" w:rsidP="008007FB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126F" w14:textId="5A436A86" w:rsidR="00AE1AC2" w:rsidRPr="005C4954" w:rsidRDefault="005C4954" w:rsidP="00933C12">
            <w:pPr>
              <w:jc w:val="center"/>
              <w:rPr>
                <w:snapToGrid/>
                <w:color w:val="000000" w:themeColor="text1"/>
                <w:spacing w:val="15"/>
                <w:szCs w:val="24"/>
              </w:rPr>
            </w:pPr>
            <w:r>
              <w:rPr>
                <w:snapToGrid/>
                <w:color w:val="000000" w:themeColor="text1"/>
                <w:spacing w:val="15"/>
                <w:szCs w:val="24"/>
              </w:rPr>
              <w:t>0</w:t>
            </w:r>
          </w:p>
        </w:tc>
      </w:tr>
    </w:tbl>
    <w:p w14:paraId="3EFE1271" w14:textId="77777777" w:rsidR="00D0700A" w:rsidRPr="005628B3" w:rsidRDefault="00D0700A" w:rsidP="00D0700A">
      <w:pPr>
        <w:spacing w:before="100" w:beforeAutospacing="1" w:after="240" w:line="210" w:lineRule="atLeast"/>
        <w:rPr>
          <w:rFonts w:ascii="Tahoma" w:hAnsi="Tahoma" w:cs="Tahoma"/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 w:val="17"/>
          <w:szCs w:val="17"/>
        </w:rPr>
        <w:t> </w:t>
      </w:r>
    </w:p>
    <w:p w14:paraId="3EFE1272" w14:textId="0BC78088" w:rsidR="00D0700A" w:rsidRPr="005628B3" w:rsidRDefault="00D0700A" w:rsidP="00D0700A">
      <w:pPr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Основные причины возникновения технологических нарушений в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B06825" w:rsidRPr="00B06825">
        <w:rPr>
          <w:rFonts w:ascii="Tahoma" w:hAnsi="Tahoma" w:cs="Tahoma"/>
          <w:snapToGrid/>
          <w:color w:val="000000"/>
          <w:spacing w:val="15"/>
          <w:szCs w:val="24"/>
        </w:rPr>
        <w:t>4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году: </w:t>
      </w:r>
      <w:bookmarkStart w:id="0" w:name="_GoBack"/>
      <w:bookmarkEnd w:id="0"/>
    </w:p>
    <w:p w14:paraId="3EFE1273" w14:textId="77777777" w:rsidR="00D0700A" w:rsidRPr="005628B3" w:rsidRDefault="00D0700A" w:rsidP="00D0700A">
      <w:pPr>
        <w:tabs>
          <w:tab w:val="left" w:pos="951"/>
          <w:tab w:val="left" w:pos="9899"/>
          <w:tab w:val="left" w:pos="10180"/>
        </w:tabs>
        <w:spacing w:line="210" w:lineRule="atLeast"/>
        <w:jc w:val="both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1. Воздействие природных факторов - грозовые явления, экстремально-низкие температуры, ветровые воздействия, сильные снегопады. </w:t>
      </w:r>
    </w:p>
    <w:p w14:paraId="3EFE1274" w14:textId="77777777" w:rsidR="00D0700A" w:rsidRPr="005628B3" w:rsidRDefault="00D0700A" w:rsidP="00D0700A">
      <w:pPr>
        <w:tabs>
          <w:tab w:val="left" w:pos="10733"/>
        </w:tabs>
        <w:spacing w:line="210" w:lineRule="atLeast"/>
        <w:rPr>
          <w:snapToGrid/>
          <w:color w:val="707070"/>
          <w:spacing w:val="15"/>
          <w:sz w:val="17"/>
          <w:szCs w:val="17"/>
        </w:rPr>
      </w:pP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2. Несанкционированное производство работ вблизи ЛЭП, в т. ч. земляные работы в охранных зонах кабельных линий, противоправные действия с повреждением электроустановок, технологические нарушения в сетях иных собственников, в результате которых произошло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обесточение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потребителей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компания».</w:t>
      </w:r>
    </w:p>
    <w:p w14:paraId="3EFE1275" w14:textId="69768673" w:rsidR="007250E8" w:rsidRDefault="00D0700A" w:rsidP="00D0700A"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3. Отказ электрооборудования и повреждения его элементов, в 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т.ч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. и линий электропередачи. За 20</w:t>
      </w:r>
      <w:r w:rsidR="002B62C4">
        <w:rPr>
          <w:rFonts w:ascii="Tahoma" w:hAnsi="Tahoma" w:cs="Tahoma"/>
          <w:snapToGrid/>
          <w:color w:val="000000"/>
          <w:spacing w:val="15"/>
          <w:szCs w:val="24"/>
        </w:rPr>
        <w:t>1</w:t>
      </w:r>
      <w:r w:rsidR="00B06825" w:rsidRPr="00B06825">
        <w:rPr>
          <w:rFonts w:ascii="Tahoma" w:hAnsi="Tahoma" w:cs="Tahoma"/>
          <w:snapToGrid/>
          <w:color w:val="000000"/>
          <w:spacing w:val="15"/>
          <w:szCs w:val="24"/>
        </w:rPr>
        <w:t>4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год техническим персоналом ООО «</w:t>
      </w:r>
      <w:proofErr w:type="spellStart"/>
      <w:r w:rsidRPr="005628B3">
        <w:rPr>
          <w:rFonts w:ascii="Tahoma" w:hAnsi="Tahoma" w:cs="Tahoma"/>
          <w:snapToGrid/>
          <w:color w:val="000000"/>
          <w:spacing w:val="15"/>
          <w:szCs w:val="24"/>
        </w:rPr>
        <w:t>Энергоснабжающая</w:t>
      </w:r>
      <w:proofErr w:type="spellEnd"/>
      <w:r w:rsidRPr="005628B3">
        <w:rPr>
          <w:rFonts w:ascii="Tahoma" w:hAnsi="Tahoma" w:cs="Tahoma"/>
          <w:snapToGrid/>
          <w:color w:val="000000"/>
          <w:spacing w:val="15"/>
          <w:szCs w:val="24"/>
        </w:rPr>
        <w:t xml:space="preserve"> сетевая компания» было выполнено практически </w:t>
      </w:r>
      <w:r w:rsidR="002B62C4" w:rsidRPr="002B62C4">
        <w:rPr>
          <w:rFonts w:ascii="Tahoma" w:hAnsi="Tahoma" w:cs="Tahoma"/>
          <w:snapToGrid/>
          <w:color w:val="000000"/>
          <w:spacing w:val="15"/>
          <w:szCs w:val="24"/>
        </w:rPr>
        <w:t>__-</w:t>
      </w:r>
      <w:r w:rsidRPr="005628B3">
        <w:rPr>
          <w:rFonts w:ascii="Tahoma" w:hAnsi="Tahoma" w:cs="Tahoma"/>
          <w:snapToGrid/>
          <w:color w:val="000000"/>
          <w:spacing w:val="15"/>
          <w:szCs w:val="24"/>
        </w:rPr>
        <w:t>профилактических мероприятий по предотвращению подобных технологических нарушений и мероприятий по устранению причин произошедших технологических нарушений.</w:t>
      </w:r>
    </w:p>
    <w:sectPr w:rsidR="007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A"/>
    <w:rsid w:val="002B62C4"/>
    <w:rsid w:val="003448AD"/>
    <w:rsid w:val="005C4954"/>
    <w:rsid w:val="006D45FB"/>
    <w:rsid w:val="00712D60"/>
    <w:rsid w:val="007250E8"/>
    <w:rsid w:val="007B365B"/>
    <w:rsid w:val="00952DDA"/>
    <w:rsid w:val="009668BA"/>
    <w:rsid w:val="00A8690D"/>
    <w:rsid w:val="00AE1AC2"/>
    <w:rsid w:val="00B06825"/>
    <w:rsid w:val="00B517F2"/>
    <w:rsid w:val="00D0700A"/>
    <w:rsid w:val="00D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124F"/>
  <w15:docId w15:val="{887D59A9-90C2-4082-9181-686F358C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0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 Stroykom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Меньшов Николай Николаевич</dc:creator>
  <cp:lastModifiedBy>Меньшов Николай Николаевич</cp:lastModifiedBy>
  <cp:revision>4</cp:revision>
  <dcterms:created xsi:type="dcterms:W3CDTF">2015-01-19T09:45:00Z</dcterms:created>
  <dcterms:modified xsi:type="dcterms:W3CDTF">2016-02-08T11:25:00Z</dcterms:modified>
</cp:coreProperties>
</file>